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46" w:rsidRDefault="00425546" w:rsidP="001806E8">
      <w:pPr>
        <w:rPr>
          <w:b/>
          <w:bCs/>
        </w:rPr>
      </w:pPr>
      <w:r w:rsidRPr="00AB4E8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www.ulagos.cl/images/logo.gif" style="width:66.75pt;height:29.25pt;visibility:visible">
            <v:imagedata r:id="rId4" o:title=""/>
          </v:shape>
        </w:pict>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sidRPr="00AB4E8A">
        <w:rPr>
          <w:b/>
          <w:bCs/>
          <w:noProof/>
          <w:lang w:val="en-US"/>
        </w:rPr>
        <w:pict>
          <v:shape id="_x0000_i1026" type="#_x0000_t75" style="width:45pt;height:46.5pt;visibility:visible">
            <v:imagedata r:id="rId5" o:title=""/>
          </v:shape>
        </w:pict>
      </w:r>
    </w:p>
    <w:p w:rsidR="00425546" w:rsidRDefault="00425546" w:rsidP="001806E8">
      <w:pPr>
        <w:rPr>
          <w:b/>
          <w:bCs/>
        </w:rPr>
      </w:pPr>
      <w:r>
        <w:rPr>
          <w:b/>
          <w:bCs/>
        </w:rPr>
        <w:t>Ejercicio físico y salud: La familia osornina ¿es activa o sedentaria?</w:t>
      </w:r>
      <w:r>
        <w:rPr>
          <w:b/>
          <w:bCs/>
        </w:rPr>
        <w:br/>
        <w:t>Profesor: Sergio Ávila</w:t>
      </w:r>
    </w:p>
    <w:p w:rsidR="00425546" w:rsidRPr="001806E8" w:rsidRDefault="00425546" w:rsidP="001806E8">
      <w:pPr>
        <w:rPr>
          <w:b/>
          <w:bCs/>
        </w:rPr>
      </w:pPr>
      <w:r w:rsidRPr="001806E8">
        <w:rPr>
          <w:b/>
          <w:bCs/>
        </w:rPr>
        <w:t xml:space="preserve"> El Concepto de Sedentarismo </w:t>
      </w:r>
    </w:p>
    <w:p w:rsidR="00425546" w:rsidRDefault="00425546" w:rsidP="001806E8">
      <w:pPr>
        <w:jc w:val="both"/>
      </w:pPr>
      <w:r w:rsidRPr="001806E8">
        <w:t xml:space="preserve">Si bien usualmente este concepto es empleado como sinónimo de </w:t>
      </w:r>
      <w:r>
        <w:t xml:space="preserve">“inactividad física” siguiendo </w:t>
      </w:r>
      <w:r w:rsidRPr="001806E8">
        <w:t>convenciones nacionales e internacionales, se entiende por tal a qui</w:t>
      </w:r>
      <w:r>
        <w:t xml:space="preserve">en no realice actividad física </w:t>
      </w:r>
      <w:r w:rsidRPr="001806E8">
        <w:t>y/o deportiva con una frecuencia igual o superior a tres sesiones d</w:t>
      </w:r>
      <w:r>
        <w:t xml:space="preserve">e 30 minutos a la semana. Esta </w:t>
      </w:r>
      <w:r w:rsidRPr="001806E8">
        <w:t>definición ha sido la más difundida por la OMS.</w:t>
      </w:r>
    </w:p>
    <w:p w:rsidR="00425546" w:rsidRPr="001806E8" w:rsidRDefault="00425546" w:rsidP="001806E8">
      <w:pPr>
        <w:jc w:val="both"/>
      </w:pPr>
      <w:r>
        <w:t>Siguiendo en esta línea, otro antecedente importante es aquel que aporta la Organización Mundial de la Salud (OMS). Al respecto, esta entidad suscribe la definición antes propuesta de actividad física, sin embargo establece una distinción acerca de la actividad física mínima recomendada. En este sentido se señala que se recomienda que las personas realicen al menos 30 minutos de actividad regular de intensidad moderada con una frecuencia casi diaria (al menos cinco veces a la semana)5.</w:t>
      </w:r>
    </w:p>
    <w:p w:rsidR="00425546" w:rsidRPr="001806E8" w:rsidRDefault="00425546" w:rsidP="001806E8">
      <w:pPr>
        <w:rPr>
          <w:b/>
          <w:bCs/>
        </w:rPr>
      </w:pPr>
      <w:r w:rsidRPr="001806E8">
        <w:rPr>
          <w:b/>
          <w:bCs/>
        </w:rPr>
        <w:t xml:space="preserve"> Propuesta de Integración de Conceptos </w:t>
      </w:r>
    </w:p>
    <w:p w:rsidR="00425546" w:rsidRDefault="00425546" w:rsidP="001806E8">
      <w:pPr>
        <w:jc w:val="both"/>
      </w:pPr>
      <w:r>
        <w:t xml:space="preserve">La Encuesta Nacional de Hábitos en Actividad Física y Deportes formula las preguntas acerca de si la persona encuestada practica o no actividad física y deportes, y para quienes dicen hacerlo, agrega la pregunta por la frecuencia en que se realizan tales actividades, durante el tiempo libre, en sesiones mayores a 30 minutos. </w:t>
      </w:r>
    </w:p>
    <w:p w:rsidR="00425546" w:rsidRDefault="00425546" w:rsidP="001806E8">
      <w:pPr>
        <w:jc w:val="both"/>
      </w:pPr>
      <w:r>
        <w:t xml:space="preserve">Desde este punto de vista, la encuesta entregaría insumos para dar cuenta de los niveles de sedentarismo en la población chilena, dados por el  número de días a la semana en que se desarrolla la práctica de actividad física y/o deporte y su duración. Sin embargo, al analizar con mayor detalle los resultados obtenidos sería posible señalar que la respuesta a las preguntas anteriores tiende a aportar con información acerca de la práctica de ejercicio físico más que de actividad física propiamente tal. Esto se explicaría por el hecho que las personas responden concretamente por actividades físicas deliberadas, realizadas en tiempos de ocio, dejando fuera otras actividades relacionadas con la vida laboral o aquella propia de las labores domésticas.  Por lo anterior, se aprecia que es posible desglosar los resultados de la Encuesta Nacional, generando categorías útiles para promover la práctica de ejercicio físico y deporte, tales como: </w:t>
      </w:r>
    </w:p>
    <w:p w:rsidR="00425546" w:rsidRDefault="00425546" w:rsidP="001806E8">
      <w:pPr>
        <w:jc w:val="both"/>
      </w:pPr>
      <w:r>
        <w:t>-</w:t>
      </w:r>
      <w:r w:rsidRPr="001806E8">
        <w:rPr>
          <w:b/>
          <w:bCs/>
        </w:rPr>
        <w:t>No practicante</w:t>
      </w:r>
      <w:r>
        <w:t xml:space="preserve"> es aquella persona que no realiza ejercicio físico y/o deporte, o si lo realiza, lo hace con una frecuencia ocasional. </w:t>
      </w:r>
    </w:p>
    <w:p w:rsidR="00425546" w:rsidRDefault="00425546" w:rsidP="001806E8">
      <w:pPr>
        <w:jc w:val="both"/>
      </w:pPr>
      <w:r>
        <w:t>-</w:t>
      </w:r>
      <w:r w:rsidRPr="001806E8">
        <w:rPr>
          <w:b/>
          <w:bCs/>
        </w:rPr>
        <w:t>Medianamente Practicante</w:t>
      </w:r>
      <w:r>
        <w:t xml:space="preserve"> es aquel sujeto que realiza ejercicio físico y/o deporte entre 1 a 2 veces por semana, en intensidad al menos moderada, por al menos 30 minutos en cada sesión. </w:t>
      </w:r>
    </w:p>
    <w:p w:rsidR="00425546" w:rsidRDefault="00425546" w:rsidP="001806E8">
      <w:pPr>
        <w:jc w:val="both"/>
      </w:pPr>
      <w:r>
        <w:t>-</w:t>
      </w:r>
      <w:r w:rsidRPr="001806E8">
        <w:rPr>
          <w:b/>
          <w:bCs/>
        </w:rPr>
        <w:t>Practicante</w:t>
      </w:r>
      <w:r>
        <w:t xml:space="preserve">  es quien realiza ejercicio físico y/o deporte 3 ó más veces por semana, en  sesiones iguales o superiores a 30 minutos cada una, con una intensidad al menos moderada.</w:t>
      </w:r>
    </w:p>
    <w:p w:rsidR="00425546" w:rsidRDefault="00425546" w:rsidP="001806E8">
      <w:pPr>
        <w:jc w:val="both"/>
      </w:pPr>
    </w:p>
    <w:p w:rsidR="00425546" w:rsidRDefault="00425546" w:rsidP="001806E8">
      <w:pPr>
        <w:jc w:val="both"/>
      </w:pPr>
      <w:r>
        <w:t xml:space="preserve">FUENTE: </w:t>
      </w:r>
      <w:hyperlink r:id="rId6" w:history="1">
        <w:r>
          <w:rPr>
            <w:rStyle w:val="Hyperlink"/>
          </w:rPr>
          <w:t>http://www.ind.cl/estudios-e-investigacion/investigaciones/Paginas/default.aspx</w:t>
        </w:r>
      </w:hyperlink>
    </w:p>
    <w:sectPr w:rsidR="00425546" w:rsidSect="00E500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6E8"/>
    <w:rsid w:val="001806E8"/>
    <w:rsid w:val="0027536F"/>
    <w:rsid w:val="0031061C"/>
    <w:rsid w:val="00425546"/>
    <w:rsid w:val="009E7F1A"/>
    <w:rsid w:val="00A41FFE"/>
    <w:rsid w:val="00AB4E8A"/>
    <w:rsid w:val="00E500A8"/>
    <w:rsid w:val="00E619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A8"/>
    <w:pPr>
      <w:spacing w:after="200" w:line="276" w:lineRule="auto"/>
    </w:pPr>
    <w:rPr>
      <w:rFonts w:cs="Calibri"/>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E7F1A"/>
    <w:rPr>
      <w:color w:val="0000FF"/>
      <w:u w:val="single"/>
    </w:rPr>
  </w:style>
  <w:style w:type="paragraph" w:styleId="BalloonText">
    <w:name w:val="Balloon Text"/>
    <w:basedOn w:val="Normal"/>
    <w:link w:val="BalloonTextChar"/>
    <w:uiPriority w:val="99"/>
    <w:semiHidden/>
    <w:rsid w:val="009E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7F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cl/estudios-e-investigacion/investigaciones/Paginas/default.aspx"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456</Words>
  <Characters>2513</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sela2</cp:lastModifiedBy>
  <cp:revision>2</cp:revision>
  <dcterms:created xsi:type="dcterms:W3CDTF">2012-10-04T18:49:00Z</dcterms:created>
  <dcterms:modified xsi:type="dcterms:W3CDTF">2012-10-09T20:14:00Z</dcterms:modified>
</cp:coreProperties>
</file>